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022" w:type="dxa"/>
        <w:jc w:val="start"/>
        <w:tblInd w:w="0" w:type="dxa"/>
        <w:tblLayout w:type="fixed"/>
        <w:tblCellMar>
          <w:top w:w="15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812"/>
        <w:gridCol w:w="1812"/>
        <w:gridCol w:w="1812"/>
        <w:gridCol w:w="1813"/>
        <w:gridCol w:w="556"/>
        <w:gridCol w:w="3069"/>
        <w:gridCol w:w="147"/>
      </w:tblGrid>
      <w:tr>
        <w:trPr>
          <w:trHeight w:val="313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RANGE!B1%3AG96"/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  <w:bookmarkEnd w:id="0"/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Správny orgán, dotknutý orgán alebo dotknutá právnická osoba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49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25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25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25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25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40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 xml:space="preserve">Podanie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podľa § 4 ods. 15 vyhlášky č. 60/2025 Z. z. 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Námietka stavebníka proti obsahu záväzného stanoviska dotknutého orgánu podľa § 21 ods. 13  </w:t>
            </w:r>
          </w:p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Stavebného zákona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51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Námietka stavebníka proti obsahu záväzného stanoviska dotknutého orgánu územného plánovania podľa </w:t>
            </w:r>
          </w:p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§ 21 ods. 14 Stavebného zákona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Oznámenie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Odvolanie účastníka (iného ako stavebník) proti rozhodnutiu o stavebnom zámere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Odvolanie proti rozhodnutiu o nariadení vypratania stavby podľa § 77 ods. 4 Stavebného zákona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Podnet na preskúmanie postupu správneho orgánu pri vrátení ohlásenia podľa § 63 ods. 8 Stavebného </w:t>
            </w:r>
          </w:p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zákona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27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Podnet na preskúmanie postupu správneho orgánu pri vrátení žiadosti o overenie projektu stavby podľa  </w:t>
            </w:r>
          </w:p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§ 65 ods. 4 Stavebného zákona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Podnet na mimoodvolacie konanie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Oznámenie o odstránení dočasnej stavby podľa § 45 ods. 2 písm. i) Stavebného zákona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Oznámenie o doplnení podania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55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306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62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49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49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249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55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306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624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624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1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3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6" w:type="dxa"/>
            <w:tcBorders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069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samost. Prílohe č. 3)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362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362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12" w:type="dxa"/>
            <w:tcBorders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8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1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predchádzajúcich dokumentov k stavbe / súboru stavieb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záväzného stanoviska a dátum vydania: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záväzného vyjadrenia a dátum vydania: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008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Iné povolenie správneho orgánu, ak bolo vydané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(číslo rozhodnutia o stavebnom zámere a jeho dátum vydania </w:t>
              <w:br/>
              <w:t>a dátum právoplatnosti, číslo overovacej doložky a dátum vydania, číslo kolaudačného osvedčenia a jeho dátum vydania a dátum právoplatnosti):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25" w:hRule="atLeast"/>
        </w:trPr>
        <w:tc>
          <w:tcPr>
            <w:tcW w:w="10874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0874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Vlastný text žiadateľa:</w:t>
            </w:r>
          </w:p>
        </w:tc>
        <w:tc>
          <w:tcPr>
            <w:tcW w:w="14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362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208" w:hRule="atLeast"/>
        </w:trPr>
        <w:tc>
          <w:tcPr>
            <w:tcW w:w="362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25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406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exact"/>
        </w:trPr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55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306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listov spolu (okrem dokumentácie stavby) A4/A3: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aký).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 časti C: Iný doklad (uviesť aký).</w:t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874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10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4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F13/2025/01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F13/2025/01</w: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5e121c"/>
    <w:rPr/>
  </w:style>
  <w:style w:type="character" w:styleId="PtaChar" w:customStyle="1">
    <w:name w:val="Päta Char"/>
    <w:basedOn w:val="DefaultParagraphFont"/>
    <w:uiPriority w:val="99"/>
    <w:qFormat/>
    <w:rsid w:val="005e121c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LibreOffice/25.2.7.1$Windows_X86_64 LibreOffice_project/16e8e36d1610f10597ed778c3dcb0a5aa0ed5d6f</Application>
  <AppVersion>15.0000</AppVersion>
  <Pages>3</Pages>
  <Words>480</Words>
  <Characters>2734</Characters>
  <CharactersWithSpaces>3282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2026-04-30T05:30:00Z</dcterms:created>
  <dc:creator>Angela Hornická</dc:creator>
  <dc:description/>
  <dc:language>sk-SK</dc:language>
  <cp:lastModifiedBy>Uhríková, Slávka</cp:lastModifiedBy>
  <cp:lastPrinted>2026-05-06T13:18:00Z</cp:lastPrinted>
  <dcterms:modified xsi:type="dcterms:W3CDTF">2026-05-06T13:18:00Z</dcterms:modified>
  <cp:revision>4</cp:revision>
  <dc:subject/>
  <dc:title>Podanie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